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8B" w:rsidRDefault="0080414A" w:rsidP="0080414A">
      <w:pPr>
        <w:pStyle w:val="Otsikko1"/>
      </w:pPr>
      <w:bookmarkStart w:id="0" w:name="_GoBack"/>
      <w:bookmarkEnd w:id="0"/>
      <w:r>
        <w:t>TILOJEN KÄYTTÖMAKSUT</w:t>
      </w:r>
      <w:r w:rsidR="000B0CF2">
        <w:tab/>
      </w:r>
      <w:r w:rsidR="000B0CF2">
        <w:tab/>
      </w:r>
      <w:r w:rsidR="000B0CF2">
        <w:tab/>
      </w:r>
    </w:p>
    <w:p w:rsidR="0060106E" w:rsidRDefault="0080414A" w:rsidP="0080414A">
      <w:pPr>
        <w:jc w:val="both"/>
      </w:pPr>
      <w:r>
        <w:t>Saarijärven seurakunta</w:t>
      </w:r>
      <w:r>
        <w:tab/>
      </w:r>
      <w:r>
        <w:tab/>
      </w:r>
      <w:r>
        <w:tab/>
      </w:r>
      <w:r>
        <w:tab/>
        <w:t xml:space="preserve">           Voimassa 1.1.202</w:t>
      </w:r>
      <w:r w:rsidR="000B0CF2">
        <w:t>2</w:t>
      </w:r>
      <w:r>
        <w:t xml:space="preserve"> alkaen</w:t>
      </w:r>
    </w:p>
    <w:p w:rsidR="002C7850" w:rsidRDefault="002C7850" w:rsidP="00FE6656">
      <w:pPr>
        <w:pStyle w:val="Otsikko2"/>
      </w:pPr>
    </w:p>
    <w:p w:rsidR="00FE6656" w:rsidRDefault="00FE6656" w:rsidP="00FE6656">
      <w:pPr>
        <w:pStyle w:val="Otsikko2"/>
      </w:pPr>
      <w:r>
        <w:t>Saarijärven seurakuntaan kuuluville kirkon</w:t>
      </w:r>
      <w:r w:rsidR="00334097">
        <w:t>, kappelin</w:t>
      </w:r>
      <w:r>
        <w:t xml:space="preserve"> tai seurakuntatalon varaaminen kirkolliseen toimitukseen on aina ilmaista. </w:t>
      </w:r>
    </w:p>
    <w:p w:rsidR="00FE6656" w:rsidRPr="00FE6656" w:rsidRDefault="00FE6656" w:rsidP="009D2AC3">
      <w:pPr>
        <w:pStyle w:val="Otsikko2"/>
      </w:pPr>
      <w:r>
        <w:t>R</w:t>
      </w:r>
      <w:r w:rsidR="0060106E">
        <w:t>ekisteröityjen veteraanijärjestöjen ja eläkeläisjärj</w:t>
      </w:r>
      <w:r w:rsidR="0094470D">
        <w:t xml:space="preserve">estöjen hengellisten </w:t>
      </w:r>
      <w:r>
        <w:t>tilaisuuksien järjestäminen seurakuntatalo</w:t>
      </w:r>
      <w:r w:rsidR="0094470D">
        <w:t>i</w:t>
      </w:r>
      <w:r>
        <w:t xml:space="preserve">ssa on ilmaista. </w:t>
      </w:r>
    </w:p>
    <w:p w:rsidR="0060106E" w:rsidRDefault="0060106E" w:rsidP="0060106E">
      <w:pPr>
        <w:pStyle w:val="Otsikko2"/>
      </w:pPr>
      <w:r>
        <w:t>Alennukset</w:t>
      </w:r>
    </w:p>
    <w:p w:rsidR="0060106E" w:rsidRDefault="0060106E" w:rsidP="0060106E">
      <w:pPr>
        <w:pStyle w:val="Luettelokappale"/>
        <w:numPr>
          <w:ilvl w:val="0"/>
          <w:numId w:val="7"/>
        </w:numPr>
      </w:pPr>
      <w:r>
        <w:t>Hyvätekeväisyysjärjestöt (mm. Martat, SPR, MLL) saavat tilavuokrista 50 % alennuksen</w:t>
      </w:r>
    </w:p>
    <w:p w:rsidR="00CE7C28" w:rsidRDefault="00CE7C28" w:rsidP="0060106E">
      <w:pPr>
        <w:pStyle w:val="Luettelokappale"/>
        <w:numPr>
          <w:ilvl w:val="0"/>
          <w:numId w:val="7"/>
        </w:numPr>
      </w:pPr>
      <w:r>
        <w:t xml:space="preserve">Kirkon </w:t>
      </w:r>
      <w:r w:rsidRPr="00CE7C28">
        <w:t>herätysliikkeet ja järjestöt saavat käyttää seurakuntataloja (sali, kahvio, keittiö) 2 kertaa kuukaudessa maksutta</w:t>
      </w:r>
    </w:p>
    <w:p w:rsidR="00CE7C28" w:rsidRDefault="00CE7C28" w:rsidP="00CE7C28">
      <w:pPr>
        <w:pStyle w:val="Luettelokappale"/>
        <w:numPr>
          <w:ilvl w:val="1"/>
          <w:numId w:val="7"/>
        </w:numPr>
      </w:pPr>
      <w:r w:rsidRPr="00CE7C28">
        <w:t xml:space="preserve">muista käyttökerroista peritään hinnaston mukainen maksu </w:t>
      </w:r>
    </w:p>
    <w:p w:rsidR="00CE7C28" w:rsidRDefault="00CE7C28" w:rsidP="00CE7C28">
      <w:pPr>
        <w:pStyle w:val="Luettelokappale"/>
        <w:numPr>
          <w:ilvl w:val="1"/>
          <w:numId w:val="7"/>
        </w:numPr>
      </w:pPr>
      <w:r w:rsidRPr="00CE7C28">
        <w:t>seurakunnan oma toiminta on aina etusijalla</w:t>
      </w:r>
    </w:p>
    <w:p w:rsidR="004F533C" w:rsidRDefault="004F533C" w:rsidP="0060106E">
      <w:pPr>
        <w:pStyle w:val="Luettelokappale"/>
        <w:numPr>
          <w:ilvl w:val="0"/>
          <w:numId w:val="7"/>
        </w:numPr>
      </w:pPr>
      <w:r>
        <w:t>Valtuus päättää ryhmäalennuksista ja muista er</w:t>
      </w:r>
      <w:r w:rsidR="007B4A50">
        <w:t>illi</w:t>
      </w:r>
      <w:r>
        <w:t xml:space="preserve">stapauksista: </w:t>
      </w:r>
    </w:p>
    <w:p w:rsidR="0060106E" w:rsidRDefault="004F533C" w:rsidP="004F533C">
      <w:pPr>
        <w:pStyle w:val="Luettelokappale"/>
        <w:numPr>
          <w:ilvl w:val="1"/>
          <w:numId w:val="7"/>
        </w:numPr>
      </w:pPr>
      <w:r>
        <w:t>Kirkot ja kappelit: kirkkoherra</w:t>
      </w:r>
    </w:p>
    <w:p w:rsidR="004F533C" w:rsidRDefault="004F533C" w:rsidP="004F533C">
      <w:pPr>
        <w:pStyle w:val="Luettelokappale"/>
        <w:numPr>
          <w:ilvl w:val="1"/>
          <w:numId w:val="7"/>
        </w:numPr>
      </w:pPr>
      <w:r>
        <w:t>Muut rakennukset: kirkkoherra ja talousjohtaja</w:t>
      </w:r>
    </w:p>
    <w:p w:rsidR="0080414A" w:rsidRDefault="0060106E" w:rsidP="0080414A">
      <w:pPr>
        <w:pStyle w:val="Otsikko2"/>
      </w:pPr>
      <w:r>
        <w:t>Vuokrausehdot</w:t>
      </w:r>
    </w:p>
    <w:p w:rsidR="007B4A50" w:rsidRDefault="007B4A50" w:rsidP="0060106E">
      <w:pPr>
        <w:pStyle w:val="Luettelokappale"/>
        <w:numPr>
          <w:ilvl w:val="0"/>
          <w:numId w:val="1"/>
        </w:numPr>
        <w:ind w:left="720"/>
      </w:pPr>
      <w:r>
        <w:t xml:space="preserve">Tilat on vuokrauksen jälkeen jätettävä siistiin kuntoon: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Vuokratut liinat pyykkipussiin.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Roskat lajiteltuina roskiksiin roskakatoksessa.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Astiat tiskattuina paikoilleen astiakaappeihin. </w:t>
      </w:r>
    </w:p>
    <w:p w:rsidR="007B4A50" w:rsidRDefault="007B4A50" w:rsidP="007B4A50">
      <w:pPr>
        <w:pStyle w:val="Luettelokappale"/>
        <w:numPr>
          <w:ilvl w:val="1"/>
          <w:numId w:val="1"/>
        </w:numPr>
      </w:pPr>
      <w:r>
        <w:t xml:space="preserve">Valot ja koneet pois päältä. </w:t>
      </w:r>
    </w:p>
    <w:p w:rsidR="0080414A" w:rsidRDefault="007B4A50" w:rsidP="007B4A50">
      <w:pPr>
        <w:pStyle w:val="Luettelokappale"/>
        <w:numPr>
          <w:ilvl w:val="1"/>
          <w:numId w:val="1"/>
        </w:numPr>
      </w:pPr>
      <w:r>
        <w:t xml:space="preserve">Ovet lukitaan poistuttaessa. </w:t>
      </w:r>
    </w:p>
    <w:p w:rsidR="007B4A50" w:rsidRDefault="007B4A50" w:rsidP="0060106E">
      <w:pPr>
        <w:pStyle w:val="Luettelokappale"/>
        <w:numPr>
          <w:ilvl w:val="0"/>
          <w:numId w:val="1"/>
        </w:numPr>
        <w:ind w:left="720"/>
      </w:pPr>
      <w:r>
        <w:t>Ellei vuokraaja siivoa tilaa, peritään siivousmaksu. Minilaskutus 50 euroa, lopullinen lasku määräytyy siivoustuntien mukaan 50 e/h.</w:t>
      </w:r>
    </w:p>
    <w:p w:rsidR="0080414A" w:rsidRDefault="0080414A" w:rsidP="0060106E">
      <w:pPr>
        <w:pStyle w:val="Luettelokappale"/>
        <w:numPr>
          <w:ilvl w:val="0"/>
          <w:numId w:val="1"/>
        </w:numPr>
        <w:ind w:left="720"/>
      </w:pPr>
      <w:r>
        <w:t xml:space="preserve">Vuokraajan tulee ilmoittaa vuokrauksen yhteydessä laskutustiedot, yhteys- ja vastuuhenkilön yhteystiedot ja tarvittaessa pyytää seurakunnan emännältä laitteiden käyttöopastus. </w:t>
      </w:r>
    </w:p>
    <w:p w:rsidR="0060106E" w:rsidRDefault="0060106E" w:rsidP="0060106E">
      <w:pPr>
        <w:pStyle w:val="Luettelokappale"/>
        <w:numPr>
          <w:ilvl w:val="0"/>
          <w:numId w:val="1"/>
        </w:numPr>
        <w:ind w:left="720"/>
      </w:pPr>
      <w:r>
        <w:t xml:space="preserve">Keittiöitä käytettäessä tulee vuokraajan nimetä vastuuhenkilö, jolla on voimassa oleva </w:t>
      </w:r>
      <w:proofErr w:type="spellStart"/>
      <w:r>
        <w:t>hygienipassi</w:t>
      </w:r>
      <w:proofErr w:type="spellEnd"/>
      <w:r>
        <w:t>.</w:t>
      </w:r>
    </w:p>
    <w:p w:rsidR="00AE6939" w:rsidRDefault="00AE6939" w:rsidP="002C7850">
      <w:pPr>
        <w:pStyle w:val="Luettelokappale"/>
        <w:numPr>
          <w:ilvl w:val="0"/>
          <w:numId w:val="1"/>
        </w:numPr>
        <w:ind w:left="720"/>
      </w:pPr>
      <w:proofErr w:type="spellStart"/>
      <w:r w:rsidRPr="00AE6939">
        <w:rPr>
          <w:b/>
        </w:rPr>
        <w:t>Liinoitus</w:t>
      </w:r>
      <w:proofErr w:type="spellEnd"/>
      <w:r w:rsidRPr="00AE6939">
        <w:rPr>
          <w:b/>
        </w:rPr>
        <w:t xml:space="preserve"> ei sisälly </w:t>
      </w:r>
      <w:r w:rsidR="000B0CF2">
        <w:rPr>
          <w:b/>
        </w:rPr>
        <w:t>tilan vuokrahintaan.</w:t>
      </w:r>
    </w:p>
    <w:p w:rsidR="0094470D" w:rsidRPr="0094470D" w:rsidRDefault="00AE6939" w:rsidP="0060106E">
      <w:pPr>
        <w:pStyle w:val="Luettelokappale"/>
        <w:numPr>
          <w:ilvl w:val="0"/>
          <w:numId w:val="1"/>
        </w:numPr>
        <w:ind w:left="720"/>
        <w:rPr>
          <w:b/>
        </w:rPr>
      </w:pPr>
      <w:r w:rsidRPr="0094470D">
        <w:rPr>
          <w:b/>
        </w:rPr>
        <w:t>Seurakun</w:t>
      </w:r>
      <w:r w:rsidR="000B0CF2">
        <w:rPr>
          <w:b/>
        </w:rPr>
        <w:t xml:space="preserve">ta ei tarjoa pitopalvelua ulkopuolisille tahoille. </w:t>
      </w:r>
    </w:p>
    <w:p w:rsidR="00AE6939" w:rsidRDefault="0094470D" w:rsidP="0060106E">
      <w:pPr>
        <w:pStyle w:val="Luettelokappale"/>
        <w:numPr>
          <w:ilvl w:val="0"/>
          <w:numId w:val="1"/>
        </w:numPr>
        <w:ind w:left="720"/>
        <w:rPr>
          <w:b/>
        </w:rPr>
      </w:pPr>
      <w:r w:rsidRPr="0094470D">
        <w:rPr>
          <w:b/>
        </w:rPr>
        <w:t>Avainten kadottam</w:t>
      </w:r>
      <w:r w:rsidR="000F5BAA">
        <w:rPr>
          <w:b/>
        </w:rPr>
        <w:t>isesta peritään 100 euron maksu.</w:t>
      </w: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Default="007B4A50" w:rsidP="007B4A50">
      <w:pPr>
        <w:rPr>
          <w:b/>
        </w:rPr>
      </w:pPr>
    </w:p>
    <w:p w:rsidR="007B4A50" w:rsidRPr="007B4A50" w:rsidRDefault="007B4A50" w:rsidP="007B4A50">
      <w:pPr>
        <w:rPr>
          <w:b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620"/>
        <w:gridCol w:w="3600"/>
      </w:tblGrid>
      <w:tr w:rsidR="000B0CF2" w:rsidRPr="000B0CF2" w:rsidTr="000B0CF2">
        <w:trPr>
          <w:trHeight w:val="6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>Paikkakunta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>Tila ja lisätiedot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Korvaus per tilaisuus                         </w:t>
            </w:r>
            <w:proofErr w:type="gramStart"/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 (</w:t>
            </w:r>
            <w:proofErr w:type="gramEnd"/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  <w:lang w:eastAsia="fi-FI"/>
              </w:rPr>
              <w:t>sis. alv)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Saarijärvi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170 €</w:t>
            </w:r>
          </w:p>
        </w:tc>
      </w:tr>
      <w:tr w:rsidR="000B0CF2" w:rsidRPr="000B0CF2" w:rsidTr="000B0CF2">
        <w:trPr>
          <w:trHeight w:val="8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Seurakuntatalon Sali, kahvio ja keittiö kastejuhlaa </w:t>
            </w:r>
            <w:proofErr w:type="gramStart"/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varten  (</w:t>
            </w:r>
            <w:proofErr w:type="gramEnd"/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kirkollisen toimituksen osuus ilmainen)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100 €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liikuntasali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60 €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Seurakuntasalin liikuntavuoro (alkava tunti)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8 €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Kolkanlahden kappeli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150 €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Kannonkoski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140 €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350 €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Karstula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140 €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80 €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arkki/kokoushuone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30 €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Kivijärvi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140 €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450 €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 xml:space="preserve">Kyyjärvi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Seurakuntasali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130 €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Kirkko, seurakuntasali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300 €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Pylkönmäki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Seurakuntatalon sali, kahvio ja keittiö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130 €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Kirkko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350 €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Mellikka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Majoitusrakennus (hinta per rakennus)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150 € /vrk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Päärakennus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200 €/vrk</w:t>
            </w:r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Saunamökki (ei yöpymismahdollisuutta)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25 €/</w:t>
            </w:r>
            <w:proofErr w:type="spellStart"/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vkr</w:t>
            </w:r>
            <w:proofErr w:type="spellEnd"/>
          </w:p>
        </w:tc>
      </w:tr>
      <w:tr w:rsidR="000B0CF2" w:rsidRPr="000B0CF2" w:rsidTr="000B0CF2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Kesämökki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80 €/vrk</w:t>
            </w:r>
          </w:p>
        </w:tc>
      </w:tr>
      <w:tr w:rsidR="000B0CF2" w:rsidRPr="000B0CF2" w:rsidTr="000B0CF2">
        <w:trPr>
          <w:trHeight w:val="300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Valmistelupäivä suurtalouskeittiössä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0B0CF2" w:rsidRPr="000B0CF2" w:rsidTr="000B0CF2">
        <w:trPr>
          <w:trHeight w:val="820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Siunaustilaisuus kirkossa (muu ev.lut. seurakunta tai ev.lut. seurakuntaan kuulumaton)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200 €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Pöytäliinojen vuokraus: kahvio / </w:t>
            </w:r>
            <w:proofErr w:type="spellStart"/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max</w:t>
            </w:r>
            <w:proofErr w:type="spellEnd"/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 xml:space="preserve"> 80 henkilöä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70 €</w:t>
            </w:r>
          </w:p>
        </w:tc>
      </w:tr>
      <w:tr w:rsidR="000B0CF2" w:rsidRPr="000B0CF2" w:rsidTr="000B0CF2">
        <w:trPr>
          <w:trHeight w:val="300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Pöytäliinojen vuokraus: juhlasali / yli 80 henkilöä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0CF2" w:rsidRPr="000B0CF2" w:rsidRDefault="000B0CF2" w:rsidP="000B0CF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</w:pPr>
            <w:r w:rsidRPr="000B0CF2">
              <w:rPr>
                <w:rFonts w:ascii="Candara" w:eastAsia="Times New Roman" w:hAnsi="Candara" w:cs="Calibri"/>
                <w:color w:val="000000"/>
                <w:sz w:val="22"/>
                <w:szCs w:val="22"/>
                <w:lang w:eastAsia="fi-FI"/>
              </w:rPr>
              <w:t>120 €</w:t>
            </w:r>
          </w:p>
        </w:tc>
      </w:tr>
    </w:tbl>
    <w:p w:rsidR="0060106E" w:rsidRPr="0060106E" w:rsidRDefault="0060106E" w:rsidP="00AE6939">
      <w:pPr>
        <w:pStyle w:val="Luettelokappale"/>
      </w:pPr>
    </w:p>
    <w:sectPr w:rsidR="0060106E" w:rsidRPr="0060106E" w:rsidSect="00396A28">
      <w:pgSz w:w="11906" w:h="16838"/>
      <w:pgMar w:top="5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FBD"/>
    <w:multiLevelType w:val="hybridMultilevel"/>
    <w:tmpl w:val="F28A18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35C2A"/>
    <w:multiLevelType w:val="hybridMultilevel"/>
    <w:tmpl w:val="1DF47E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31F1"/>
    <w:multiLevelType w:val="hybridMultilevel"/>
    <w:tmpl w:val="2D50DD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1EA"/>
    <w:multiLevelType w:val="hybridMultilevel"/>
    <w:tmpl w:val="550ADA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9286C"/>
    <w:multiLevelType w:val="hybridMultilevel"/>
    <w:tmpl w:val="D6EEE71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1F4998"/>
    <w:multiLevelType w:val="hybridMultilevel"/>
    <w:tmpl w:val="0930E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A6593"/>
    <w:multiLevelType w:val="hybridMultilevel"/>
    <w:tmpl w:val="C6A2B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4A"/>
    <w:rsid w:val="000B0CF2"/>
    <w:rsid w:val="000F5BAA"/>
    <w:rsid w:val="002C7850"/>
    <w:rsid w:val="00334097"/>
    <w:rsid w:val="00396A28"/>
    <w:rsid w:val="003A3566"/>
    <w:rsid w:val="003E2AE1"/>
    <w:rsid w:val="004F533C"/>
    <w:rsid w:val="004F68E0"/>
    <w:rsid w:val="0060106E"/>
    <w:rsid w:val="007B4A50"/>
    <w:rsid w:val="0080414A"/>
    <w:rsid w:val="008C318B"/>
    <w:rsid w:val="0094470D"/>
    <w:rsid w:val="009D2AC3"/>
    <w:rsid w:val="00AE6939"/>
    <w:rsid w:val="00B062D3"/>
    <w:rsid w:val="00CE7C28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0786-0978-4A7C-8450-0C70853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0414A"/>
  </w:style>
  <w:style w:type="paragraph" w:styleId="Otsikko1">
    <w:name w:val="heading 1"/>
    <w:basedOn w:val="Normaali"/>
    <w:next w:val="Normaali"/>
    <w:link w:val="Otsikko1Char"/>
    <w:uiPriority w:val="9"/>
    <w:qFormat/>
    <w:rsid w:val="0080414A"/>
    <w:pPr>
      <w:keepNext/>
      <w:keepLines/>
      <w:pBdr>
        <w:bottom w:val="single" w:sz="4" w:space="1" w:color="F8B32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41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041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041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041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041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041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041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041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414A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80414A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8041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0414A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041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041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041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041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041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041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8041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80414A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041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8041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80414A"/>
    <w:rPr>
      <w:b/>
      <w:bCs/>
    </w:rPr>
  </w:style>
  <w:style w:type="character" w:styleId="Korostus">
    <w:name w:val="Emphasis"/>
    <w:basedOn w:val="Kappaleenoletusfontti"/>
    <w:uiPriority w:val="20"/>
    <w:qFormat/>
    <w:rsid w:val="0080414A"/>
    <w:rPr>
      <w:i/>
      <w:iCs/>
    </w:rPr>
  </w:style>
  <w:style w:type="paragraph" w:styleId="Eivli">
    <w:name w:val="No Spacing"/>
    <w:uiPriority w:val="1"/>
    <w:qFormat/>
    <w:rsid w:val="0080414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041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80414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41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414A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80414A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80414A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80414A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80414A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80414A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0414A"/>
    <w:pPr>
      <w:outlineLvl w:val="9"/>
    </w:pPr>
  </w:style>
  <w:style w:type="paragraph" w:styleId="Luettelokappale">
    <w:name w:val="List Paragraph"/>
    <w:basedOn w:val="Normaali"/>
    <w:uiPriority w:val="34"/>
    <w:qFormat/>
    <w:rsid w:val="0080414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luettelotaulukko7-korostus1">
    <w:name w:val="List Table 7 Colorful Accent 1"/>
    <w:basedOn w:val="Normaalitaulukko"/>
    <w:uiPriority w:val="52"/>
    <w:rsid w:val="00FE6656"/>
    <w:pPr>
      <w:spacing w:after="0" w:line="240" w:lineRule="auto"/>
    </w:pPr>
    <w:rPr>
      <w:color w:val="CD8C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B3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B3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B3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B3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AE6939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215F-264B-45D4-A1C2-EA0B5F2A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Jalomäki Emilia</dc:creator>
  <cp:keywords/>
  <dc:description/>
  <cp:lastModifiedBy>Tarvainen Sari</cp:lastModifiedBy>
  <cp:revision>2</cp:revision>
  <cp:lastPrinted>2021-12-02T13:58:00Z</cp:lastPrinted>
  <dcterms:created xsi:type="dcterms:W3CDTF">2021-12-28T09:48:00Z</dcterms:created>
  <dcterms:modified xsi:type="dcterms:W3CDTF">2021-12-28T09:48:00Z</dcterms:modified>
</cp:coreProperties>
</file>